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3C5" w:rsidRDefault="00AD3DA5">
      <w:pPr>
        <w:spacing w:after="23" w:line="240" w:lineRule="auto"/>
        <w:ind w:left="10" w:right="-8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-3860</wp:posOffset>
            </wp:positionH>
            <wp:positionV relativeFrom="paragraph">
              <wp:posOffset>55555</wp:posOffset>
            </wp:positionV>
            <wp:extent cx="761365" cy="761365"/>
            <wp:effectExtent l="0" t="0" r="0" b="0"/>
            <wp:wrapSquare wrapText="bothSides"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1365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0"/>
        </w:rPr>
        <w:t xml:space="preserve">ESTADO DE GOIÁS </w:t>
      </w:r>
    </w:p>
    <w:p w:rsidR="00EA13C5" w:rsidRDefault="00AD3DA5">
      <w:pPr>
        <w:spacing w:after="23" w:line="240" w:lineRule="auto"/>
        <w:ind w:left="10" w:right="-8" w:hanging="10"/>
      </w:pPr>
      <w:r>
        <w:rPr>
          <w:rFonts w:ascii="Times New Roman" w:eastAsia="Times New Roman" w:hAnsi="Times New Roman" w:cs="Times New Roman"/>
          <w:sz w:val="20"/>
        </w:rPr>
        <w:t xml:space="preserve">MUNICÍPIO DE MINEIROS </w:t>
      </w:r>
    </w:p>
    <w:p w:rsidR="00EA13C5" w:rsidRDefault="00AD3DA5">
      <w:pPr>
        <w:spacing w:after="15" w:line="240" w:lineRule="auto"/>
        <w:ind w:left="10" w:right="-1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FUNDAÇÃO INTEGRADA MUNICIPAL DE ENSINO SUPERIOR – FIMES </w:t>
      </w:r>
    </w:p>
    <w:p w:rsidR="00EA13C5" w:rsidRDefault="00AD3DA5">
      <w:pPr>
        <w:spacing w:after="23" w:line="240" w:lineRule="auto"/>
        <w:ind w:left="10" w:right="-8" w:hanging="10"/>
      </w:pPr>
      <w:r>
        <w:rPr>
          <w:rFonts w:ascii="Times New Roman" w:eastAsia="Times New Roman" w:hAnsi="Times New Roman" w:cs="Times New Roman"/>
          <w:sz w:val="20"/>
        </w:rPr>
        <w:t xml:space="preserve">CENTRO UNIVERSITÁRIO DE MINEIROS – UNIFIMES </w:t>
      </w:r>
    </w:p>
    <w:p w:rsidR="00EA13C5" w:rsidRDefault="00AD3DA5">
      <w:pPr>
        <w:spacing w:after="23" w:line="240" w:lineRule="auto"/>
        <w:ind w:left="10" w:right="-8" w:hanging="10"/>
      </w:pPr>
      <w:r>
        <w:rPr>
          <w:rFonts w:ascii="Times New Roman" w:eastAsia="Times New Roman" w:hAnsi="Times New Roman" w:cs="Times New Roman"/>
          <w:sz w:val="20"/>
        </w:rPr>
        <w:t xml:space="preserve">COMISSÃO PERMANENTE DE CONCURSOS PÚBLICOS E PROCESSOS SELETIVOS </w:t>
      </w:r>
    </w:p>
    <w:p w:rsidR="00EA13C5" w:rsidRDefault="00AD3DA5">
      <w:pPr>
        <w:spacing w:after="6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A13C5" w:rsidRDefault="00AD3DA5">
      <w:pPr>
        <w:spacing w:after="13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ANEXO VI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A13C5" w:rsidRDefault="00AD3DA5">
      <w:pPr>
        <w:spacing w:after="3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A13C5" w:rsidRDefault="00AD3DA5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FICHA DE AVALIAÇÃO DA PROVA DIDÁTICA </w:t>
      </w:r>
      <w:r>
        <w:rPr>
          <w:rFonts w:ascii="Times New Roman" w:eastAsia="Times New Roman" w:hAnsi="Times New Roman" w:cs="Times New Roman"/>
          <w:b/>
          <w:i/>
          <w:sz w:val="24"/>
        </w:rPr>
        <w:t>ON-LINE</w:t>
      </w:r>
      <w:r>
        <w:rPr>
          <w:rFonts w:ascii="Times New Roman" w:eastAsia="Times New Roman" w:hAnsi="Times New Roman" w:cs="Times New Roman"/>
          <w:b/>
          <w:sz w:val="24"/>
        </w:rPr>
        <w:t xml:space="preserve"> COM ARGUIÇÃO </w:t>
      </w:r>
    </w:p>
    <w:p w:rsidR="00EA13C5" w:rsidRDefault="00AD3DA5">
      <w:pPr>
        <w:spacing w:after="137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290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58"/>
        <w:gridCol w:w="2117"/>
        <w:gridCol w:w="2585"/>
        <w:gridCol w:w="2630"/>
      </w:tblGrid>
      <w:tr w:rsidR="00EA13C5">
        <w:trPr>
          <w:trHeight w:val="379"/>
        </w:trPr>
        <w:tc>
          <w:tcPr>
            <w:tcW w:w="92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3C5" w:rsidRDefault="00AD3DA5">
            <w:r>
              <w:rPr>
                <w:rFonts w:ascii="Times New Roman" w:eastAsia="Times New Roman" w:hAnsi="Times New Roman" w:cs="Times New Roman"/>
                <w:b/>
                <w:sz w:val="24"/>
              </w:rPr>
              <w:t>Candidato(a)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</w:tc>
      </w:tr>
      <w:tr w:rsidR="00EA13C5">
        <w:trPr>
          <w:trHeight w:val="379"/>
        </w:trPr>
        <w:tc>
          <w:tcPr>
            <w:tcW w:w="92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3C5" w:rsidRDefault="00AD3DA5">
            <w:r>
              <w:rPr>
                <w:rFonts w:ascii="Times New Roman" w:eastAsia="Times New Roman" w:hAnsi="Times New Roman" w:cs="Times New Roman"/>
                <w:sz w:val="24"/>
              </w:rPr>
              <w:t xml:space="preserve">Vaga nº: </w:t>
            </w:r>
          </w:p>
        </w:tc>
      </w:tr>
      <w:tr w:rsidR="00EA13C5">
        <w:trPr>
          <w:trHeight w:val="365"/>
        </w:trPr>
        <w:tc>
          <w:tcPr>
            <w:tcW w:w="9290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A13C5" w:rsidRDefault="00AD3DA5">
            <w:r>
              <w:rPr>
                <w:rFonts w:ascii="Times New Roman" w:eastAsia="Times New Roman" w:hAnsi="Times New Roman" w:cs="Times New Roman"/>
                <w:sz w:val="24"/>
              </w:rPr>
              <w:t xml:space="preserve">Tema da aula: </w:t>
            </w:r>
          </w:p>
        </w:tc>
      </w:tr>
      <w:tr w:rsidR="00EA13C5">
        <w:trPr>
          <w:trHeight w:val="401"/>
        </w:trPr>
        <w:tc>
          <w:tcPr>
            <w:tcW w:w="195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EA13C5" w:rsidRDefault="00AD3DA5">
            <w:r>
              <w:rPr>
                <w:rFonts w:ascii="Times New Roman" w:eastAsia="Times New Roman" w:hAnsi="Times New Roman" w:cs="Times New Roman"/>
                <w:sz w:val="24"/>
              </w:rPr>
              <w:t xml:space="preserve">Hora 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3C5" w:rsidRDefault="00AD3DA5">
            <w:r>
              <w:rPr>
                <w:rFonts w:ascii="Times New Roman" w:eastAsia="Times New Roman" w:hAnsi="Times New Roman" w:cs="Times New Roman"/>
                <w:sz w:val="24"/>
              </w:rPr>
              <w:t xml:space="preserve">Início: 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3C5" w:rsidRDefault="00AD3DA5">
            <w:r>
              <w:rPr>
                <w:rFonts w:ascii="Times New Roman" w:eastAsia="Times New Roman" w:hAnsi="Times New Roman" w:cs="Times New Roman"/>
                <w:sz w:val="24"/>
              </w:rPr>
              <w:t xml:space="preserve">Término: 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A13C5" w:rsidRDefault="00AD3DA5">
            <w:r>
              <w:rPr>
                <w:rFonts w:ascii="Times New Roman" w:eastAsia="Times New Roman" w:hAnsi="Times New Roman" w:cs="Times New Roman"/>
                <w:sz w:val="24"/>
              </w:rPr>
              <w:t xml:space="preserve">Duração: </w:t>
            </w:r>
          </w:p>
        </w:tc>
      </w:tr>
      <w:tr w:rsidR="00EA13C5">
        <w:trPr>
          <w:trHeight w:val="413"/>
        </w:trPr>
        <w:tc>
          <w:tcPr>
            <w:tcW w:w="9290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A13C5" w:rsidRDefault="00AD3DA5">
            <w:r>
              <w:rPr>
                <w:rFonts w:ascii="Times New Roman" w:eastAsia="Times New Roman" w:hAnsi="Times New Roman" w:cs="Times New Roman"/>
                <w:sz w:val="24"/>
              </w:rPr>
              <w:t xml:space="preserve">Apresentou o Plano de Aula?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(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SIM     ( ) NÃO </w:t>
            </w:r>
          </w:p>
        </w:tc>
      </w:tr>
      <w:tr w:rsidR="00EA13C5">
        <w:trPr>
          <w:trHeight w:val="401"/>
        </w:trPr>
        <w:tc>
          <w:tcPr>
            <w:tcW w:w="9290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A13C5" w:rsidRDefault="00AD3DA5">
            <w:r>
              <w:rPr>
                <w:rFonts w:ascii="Times New Roman" w:eastAsia="Times New Roman" w:hAnsi="Times New Roman" w:cs="Times New Roman"/>
                <w:sz w:val="24"/>
              </w:rPr>
              <w:t xml:space="preserve">Apresentou cópia impressa dos Slides trabalhados?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(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SIM   ( ) NÃO   ( ) NÃO SE APLICA </w:t>
            </w:r>
          </w:p>
        </w:tc>
      </w:tr>
      <w:tr w:rsidR="00EA13C5">
        <w:trPr>
          <w:trHeight w:val="382"/>
        </w:trPr>
        <w:tc>
          <w:tcPr>
            <w:tcW w:w="9290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A13C5" w:rsidRDefault="00AD3DA5">
            <w:r>
              <w:rPr>
                <w:rFonts w:ascii="Times New Roman" w:eastAsia="Times New Roman" w:hAnsi="Times New Roman" w:cs="Times New Roman"/>
                <w:sz w:val="24"/>
              </w:rPr>
              <w:t xml:space="preserve">Nome do (a) Avaliador (a): </w:t>
            </w:r>
          </w:p>
        </w:tc>
      </w:tr>
    </w:tbl>
    <w:p w:rsidR="00EA13C5" w:rsidRDefault="00AD3DA5">
      <w:pPr>
        <w:spacing w:after="15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83" w:type="dxa"/>
        <w:tblInd w:w="-106" w:type="dxa"/>
        <w:tblCellMar>
          <w:left w:w="106" w:type="dxa"/>
          <w:right w:w="47" w:type="dxa"/>
        </w:tblCellMar>
        <w:tblLook w:val="04A0" w:firstRow="1" w:lastRow="0" w:firstColumn="1" w:lastColumn="0" w:noHBand="0" w:noVBand="1"/>
      </w:tblPr>
      <w:tblGrid>
        <w:gridCol w:w="6917"/>
        <w:gridCol w:w="1244"/>
        <w:gridCol w:w="1122"/>
      </w:tblGrid>
      <w:tr w:rsidR="00EA13C5">
        <w:trPr>
          <w:trHeight w:val="334"/>
        </w:trPr>
        <w:tc>
          <w:tcPr>
            <w:tcW w:w="6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vAlign w:val="center"/>
          </w:tcPr>
          <w:p w:rsidR="00EA13C5" w:rsidRDefault="00AD3DA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CRITÉRIOS </w:t>
            </w:r>
          </w:p>
        </w:tc>
        <w:tc>
          <w:tcPr>
            <w:tcW w:w="2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</w:tcPr>
          <w:p w:rsidR="00EA13C5" w:rsidRDefault="00AD3DA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PONTUAÇÃO </w:t>
            </w:r>
          </w:p>
        </w:tc>
      </w:tr>
      <w:tr w:rsidR="00EA13C5">
        <w:trPr>
          <w:trHeight w:val="3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3C5" w:rsidRDefault="00EA13C5"/>
        </w:tc>
        <w:tc>
          <w:tcPr>
            <w:tcW w:w="12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</w:tcPr>
          <w:p w:rsidR="00EA13C5" w:rsidRDefault="00AD3DA5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MÁXIMA </w:t>
            </w:r>
          </w:p>
        </w:tc>
        <w:tc>
          <w:tcPr>
            <w:tcW w:w="11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</w:tcPr>
          <w:p w:rsidR="00EA13C5" w:rsidRDefault="00AD3DA5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OBTIDA </w:t>
            </w:r>
          </w:p>
        </w:tc>
      </w:tr>
      <w:tr w:rsidR="00EA13C5">
        <w:trPr>
          <w:trHeight w:val="570"/>
        </w:trPr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EA13C5" w:rsidRDefault="00AD3DA5">
            <w:pPr>
              <w:ind w:left="24"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01. DOMÍNIO DO CONHECIMENTO NA AULA PROFERIDA.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3C5" w:rsidRDefault="00EA13C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3C5" w:rsidRDefault="00EA13C5"/>
        </w:tc>
      </w:tr>
      <w:tr w:rsidR="00EA13C5">
        <w:trPr>
          <w:trHeight w:val="574"/>
        </w:trPr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3C5" w:rsidRDefault="00AD3DA5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A)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Domínio e segurança acerca do tema, levando em consideração o seu desenvolvimento. 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3C5" w:rsidRDefault="00AD3DA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3C5" w:rsidRDefault="00AD3DA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A13C5">
        <w:trPr>
          <w:trHeight w:val="571"/>
        </w:trPr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3C5" w:rsidRDefault="00AD3DA5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Utilização de base teórica referente ao tema, por meio de citações pertinentes ao desenvolvimento da aula. 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3C5" w:rsidRDefault="00AD3DA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3C5" w:rsidRDefault="00AD3DA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A13C5">
        <w:trPr>
          <w:trHeight w:val="435"/>
        </w:trPr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3C5" w:rsidRDefault="00AD3DA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C)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Utilização de exemplos reforçadores do conteúdo explorado. 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3C5" w:rsidRDefault="00AD3DA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3C5" w:rsidRDefault="00AD3DA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A13C5">
        <w:trPr>
          <w:trHeight w:val="254"/>
        </w:trPr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A13C5" w:rsidRDefault="00AD3DA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D)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Coerência entre execução da aula e o planejamento apresentado 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A13C5" w:rsidRDefault="00EA13C5"/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A13C5" w:rsidRDefault="00AD3DA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A13C5">
        <w:trPr>
          <w:trHeight w:val="593"/>
        </w:trPr>
        <w:tc>
          <w:tcPr>
            <w:tcW w:w="6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3C5" w:rsidRDefault="00AD3DA5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no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plano de aula, incluindo-se os recursos didáticos e pedagógicos previstos. </w:t>
            </w:r>
          </w:p>
        </w:tc>
        <w:tc>
          <w:tcPr>
            <w:tcW w:w="1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3C5" w:rsidRDefault="00AD3DA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</w:t>
            </w:r>
          </w:p>
        </w:tc>
        <w:tc>
          <w:tcPr>
            <w:tcW w:w="1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3C5" w:rsidRDefault="00EA13C5"/>
        </w:tc>
      </w:tr>
      <w:tr w:rsidR="00EA13C5">
        <w:trPr>
          <w:trHeight w:val="434"/>
        </w:trPr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3C5" w:rsidRDefault="00AD3DA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E)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Capacidade de análise e síntese do tema. 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3C5" w:rsidRDefault="00AD3DA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3C5" w:rsidRDefault="00AD3DA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A13C5">
        <w:trPr>
          <w:trHeight w:val="285"/>
        </w:trPr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A13C5" w:rsidRDefault="00AD3DA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F)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Aula proferida dentro de uma progressão lógica, com introdução, 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A13C5" w:rsidRDefault="00EA13C5"/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A13C5" w:rsidRDefault="00AD3DA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A13C5">
        <w:trPr>
          <w:trHeight w:val="843"/>
        </w:trPr>
        <w:tc>
          <w:tcPr>
            <w:tcW w:w="6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3C5" w:rsidRDefault="00AD3DA5">
            <w:pPr>
              <w:ind w:right="4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desenvolvimento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e conclusão, de forma articulada com a temática explorada, considerando ainda propostas de avaliação/verificação com vistas à consolidação dos aspectos abordados. </w:t>
            </w:r>
          </w:p>
        </w:tc>
        <w:tc>
          <w:tcPr>
            <w:tcW w:w="1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3C5" w:rsidRDefault="00AD3DA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</w:t>
            </w:r>
          </w:p>
        </w:tc>
        <w:tc>
          <w:tcPr>
            <w:tcW w:w="1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3C5" w:rsidRDefault="00EA13C5"/>
        </w:tc>
      </w:tr>
      <w:tr w:rsidR="00EA13C5">
        <w:trPr>
          <w:trHeight w:val="370"/>
        </w:trPr>
        <w:tc>
          <w:tcPr>
            <w:tcW w:w="9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</w:tcPr>
          <w:p w:rsidR="00EA13C5" w:rsidRDefault="00AD3DA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02. ORGANIZAÇÃO E PERTINÊNCIA DO PLANEJ AMENTO.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A13C5">
        <w:trPr>
          <w:trHeight w:val="437"/>
        </w:trPr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3C5" w:rsidRDefault="00AD3DA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A)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Coerência entre os elementos que compõem o Plano de Aula. 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3C5" w:rsidRDefault="00AD3DA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05 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3C5" w:rsidRDefault="00AD3DA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A13C5">
        <w:trPr>
          <w:trHeight w:val="254"/>
        </w:trPr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A13C5" w:rsidRDefault="00AD3DA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Capacidade de análise e síntese do tema na elaboração do 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A13C5" w:rsidRDefault="00EA13C5"/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A13C5" w:rsidRDefault="00AD3DA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A13C5">
        <w:trPr>
          <w:trHeight w:val="597"/>
        </w:trPr>
        <w:tc>
          <w:tcPr>
            <w:tcW w:w="6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13C5" w:rsidRDefault="00AD3DA5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planejamento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3C5" w:rsidRDefault="00AD3DA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05 </w:t>
            </w:r>
          </w:p>
        </w:tc>
        <w:tc>
          <w:tcPr>
            <w:tcW w:w="1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3C5" w:rsidRDefault="00EA13C5"/>
        </w:tc>
      </w:tr>
      <w:tr w:rsidR="00EA13C5">
        <w:trPr>
          <w:trHeight w:val="647"/>
        </w:trPr>
        <w:tc>
          <w:tcPr>
            <w:tcW w:w="9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</w:tcPr>
          <w:p w:rsidR="00EA13C5" w:rsidRDefault="00AD3DA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03. APROPRIAÇÃO DA LINGUAGEM DE UMA AULA EM NÍVEL DE GRADUAÇÃO.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A13C5">
        <w:trPr>
          <w:trHeight w:val="255"/>
        </w:trPr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A13C5" w:rsidRDefault="00AD3DA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A)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Coerência no uso da variante padrão/culta da língua: regência 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A13C5" w:rsidRDefault="00EA13C5"/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A13C5" w:rsidRDefault="00AD3DA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A13C5">
        <w:trPr>
          <w:trHeight w:val="597"/>
        </w:trPr>
        <w:tc>
          <w:tcPr>
            <w:tcW w:w="6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3C5" w:rsidRDefault="00AD3DA5">
            <w:pPr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nominal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e verbal, concordância nominal e verbal, colocação pronominal, pontuação ao se expressar. </w:t>
            </w:r>
          </w:p>
        </w:tc>
        <w:tc>
          <w:tcPr>
            <w:tcW w:w="1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3C5" w:rsidRDefault="00AD3DA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05 </w:t>
            </w:r>
          </w:p>
        </w:tc>
        <w:tc>
          <w:tcPr>
            <w:tcW w:w="1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3C5" w:rsidRDefault="00EA13C5"/>
        </w:tc>
      </w:tr>
    </w:tbl>
    <w:p w:rsidR="00EA13C5" w:rsidRDefault="00AD3DA5">
      <w:pPr>
        <w:spacing w:line="246" w:lineRule="auto"/>
        <w:ind w:left="10" w:right="21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1 </w:t>
      </w:r>
    </w:p>
    <w:p w:rsidR="00EA13C5" w:rsidRDefault="00AD3DA5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A13C5" w:rsidRDefault="00AD3DA5">
      <w:pPr>
        <w:spacing w:after="23" w:line="240" w:lineRule="auto"/>
        <w:ind w:left="10" w:right="-8" w:hanging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-3860</wp:posOffset>
            </wp:positionH>
            <wp:positionV relativeFrom="paragraph">
              <wp:posOffset>55555</wp:posOffset>
            </wp:positionV>
            <wp:extent cx="761365" cy="761365"/>
            <wp:effectExtent l="0" t="0" r="0" b="0"/>
            <wp:wrapSquare wrapText="bothSides"/>
            <wp:docPr id="426" name="Picture 4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" name="Picture 42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1365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0"/>
        </w:rPr>
        <w:t xml:space="preserve">ESTADO DE GOIÁS </w:t>
      </w:r>
    </w:p>
    <w:p w:rsidR="00EA13C5" w:rsidRDefault="00AD3DA5">
      <w:pPr>
        <w:spacing w:after="23" w:line="240" w:lineRule="auto"/>
        <w:ind w:left="10" w:right="-8" w:hanging="10"/>
      </w:pPr>
      <w:r>
        <w:rPr>
          <w:rFonts w:ascii="Times New Roman" w:eastAsia="Times New Roman" w:hAnsi="Times New Roman" w:cs="Times New Roman"/>
          <w:sz w:val="20"/>
        </w:rPr>
        <w:t xml:space="preserve">MUNICÍPIO DE MINEIROS </w:t>
      </w:r>
    </w:p>
    <w:p w:rsidR="00EA13C5" w:rsidRDefault="00AD3DA5">
      <w:pPr>
        <w:spacing w:after="15" w:line="240" w:lineRule="auto"/>
        <w:ind w:left="10" w:right="-1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FUNDAÇÃO INTEGRADA MUNICIPAL DE ENSINO SUPERIOR – FIMES </w:t>
      </w:r>
    </w:p>
    <w:p w:rsidR="00EA13C5" w:rsidRDefault="00AD3DA5">
      <w:pPr>
        <w:spacing w:after="23" w:line="240" w:lineRule="auto"/>
        <w:ind w:left="10" w:right="-8" w:hanging="10"/>
      </w:pPr>
      <w:r>
        <w:rPr>
          <w:rFonts w:ascii="Times New Roman" w:eastAsia="Times New Roman" w:hAnsi="Times New Roman" w:cs="Times New Roman"/>
          <w:sz w:val="20"/>
        </w:rPr>
        <w:t xml:space="preserve">CENTRO UNIVERSITÁRIO DE MINEIROS – UNIFIMES </w:t>
      </w:r>
    </w:p>
    <w:p w:rsidR="00EA13C5" w:rsidRDefault="00AD3DA5">
      <w:pPr>
        <w:spacing w:after="23" w:line="240" w:lineRule="auto"/>
        <w:ind w:left="10" w:right="-8" w:hanging="10"/>
      </w:pPr>
      <w:r>
        <w:rPr>
          <w:rFonts w:ascii="Times New Roman" w:eastAsia="Times New Roman" w:hAnsi="Times New Roman" w:cs="Times New Roman"/>
          <w:sz w:val="20"/>
        </w:rPr>
        <w:t xml:space="preserve">COMISSÃO PERMANENTE DE CONCURSOS PÚBLICOS E PROCESSOS SELETIVOS </w:t>
      </w:r>
    </w:p>
    <w:p w:rsidR="00EA13C5" w:rsidRDefault="00AD3DA5">
      <w:pPr>
        <w:spacing w:after="1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84" w:type="dxa"/>
        <w:tblInd w:w="-106" w:type="dxa"/>
        <w:tblCellMar>
          <w:left w:w="106" w:type="dxa"/>
          <w:right w:w="15" w:type="dxa"/>
        </w:tblCellMar>
        <w:tblLook w:val="04A0" w:firstRow="1" w:lastRow="0" w:firstColumn="1" w:lastColumn="0" w:noHBand="0" w:noVBand="1"/>
      </w:tblPr>
      <w:tblGrid>
        <w:gridCol w:w="6918"/>
        <w:gridCol w:w="1244"/>
        <w:gridCol w:w="1122"/>
      </w:tblGrid>
      <w:tr w:rsidR="00EA13C5">
        <w:trPr>
          <w:trHeight w:val="479"/>
        </w:trPr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3C5" w:rsidRDefault="00AD3DA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Coerência na seleção vocabular com o tema. 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3C5" w:rsidRDefault="00AD3DA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05 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3C5" w:rsidRDefault="00AD3DA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A13C5">
        <w:trPr>
          <w:trHeight w:val="568"/>
        </w:trPr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CC2E5"/>
          </w:tcPr>
          <w:p w:rsidR="00EA13C5" w:rsidRDefault="00AD3DA5">
            <w:pPr>
              <w:spacing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04. ADEQUAÇÃO AO TEMPO DISPONÍVE</w:t>
            </w:r>
          </w:p>
          <w:p w:rsidR="00EA13C5" w:rsidRDefault="00AD3DA5">
            <w:pPr>
              <w:ind w:right="278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(Marcar apenas uma das opções abaixo) </w:t>
            </w:r>
          </w:p>
        </w:tc>
        <w:tc>
          <w:tcPr>
            <w:tcW w:w="23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/>
          </w:tcPr>
          <w:p w:rsidR="00EA13C5" w:rsidRDefault="00AD3DA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 </w:t>
            </w:r>
          </w:p>
        </w:tc>
      </w:tr>
      <w:tr w:rsidR="00EA13C5">
        <w:trPr>
          <w:trHeight w:val="434"/>
        </w:trPr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3C5" w:rsidRDefault="00AD3DA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A) Abaixo de 30 minutos 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3C5" w:rsidRDefault="00AD3DA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00 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3C5" w:rsidRDefault="00AD3DA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A13C5">
        <w:trPr>
          <w:trHeight w:val="434"/>
        </w:trPr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3C5" w:rsidRDefault="00AD3DA5">
            <w:r>
              <w:rPr>
                <w:rFonts w:ascii="Times New Roman" w:eastAsia="Times New Roman" w:hAnsi="Times New Roman" w:cs="Times New Roman"/>
                <w:b/>
                <w:sz w:val="24"/>
              </w:rPr>
              <w:t>B)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O candidato ministra a aula entre 30 e 35 minutos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3C5" w:rsidRDefault="00AD3DA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05 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3C5" w:rsidRDefault="00AD3DA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A13C5">
        <w:trPr>
          <w:trHeight w:val="434"/>
        </w:trPr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3C5" w:rsidRDefault="00AD3DA5">
            <w:r>
              <w:rPr>
                <w:rFonts w:ascii="Times New Roman" w:eastAsia="Times New Roman" w:hAnsi="Times New Roman" w:cs="Times New Roman"/>
                <w:b/>
                <w:sz w:val="24"/>
              </w:rPr>
              <w:t>C)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O candidato ministra a aula entre 36 e 40 minutos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3C5" w:rsidRDefault="00AD3DA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3C5" w:rsidRDefault="00AD3DA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A13C5">
        <w:trPr>
          <w:trHeight w:val="437"/>
        </w:trPr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3C5" w:rsidRDefault="00AD3DA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D) Acima de 40 minutos 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3C5" w:rsidRDefault="00AD3DA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00 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3C5" w:rsidRDefault="00AD3DA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A13C5">
        <w:trPr>
          <w:trHeight w:val="372"/>
        </w:trPr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CC2E5"/>
          </w:tcPr>
          <w:p w:rsidR="00EA13C5" w:rsidRDefault="00AD3DA5">
            <w:pPr>
              <w:ind w:left="368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05. ARGUIÇÃO </w:t>
            </w:r>
          </w:p>
        </w:tc>
        <w:tc>
          <w:tcPr>
            <w:tcW w:w="23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/>
          </w:tcPr>
          <w:p w:rsidR="00EA13C5" w:rsidRDefault="00EA13C5"/>
        </w:tc>
      </w:tr>
      <w:tr w:rsidR="00EA13C5">
        <w:trPr>
          <w:trHeight w:val="850"/>
        </w:trPr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3C5" w:rsidRDefault="00AD3DA5">
            <w:pPr>
              <w:ind w:right="3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O candidato consegue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estabelecer,  de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forma segura, lógica e coerente, com uso de linguagem científica, relação entre o tema e outras áreas do saber 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3C5" w:rsidRDefault="00AD3DA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05 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3C5" w:rsidRDefault="00AD3DA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A13C5">
        <w:trPr>
          <w:trHeight w:val="571"/>
        </w:trPr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3C5" w:rsidRDefault="00AD3DA5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As respostas apresentadas pelo candidato mobilizam exemplos distintos dos apresentados durante a aplicação da aula 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3C5" w:rsidRDefault="00AD3DA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05 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3C5" w:rsidRDefault="00AD3DA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A13C5">
        <w:trPr>
          <w:trHeight w:val="434"/>
        </w:trPr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3C5" w:rsidRDefault="00AD3DA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Total da pontuação 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3C5" w:rsidRDefault="00AD3DA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100 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3C5" w:rsidRDefault="00AD3DA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A13C5">
        <w:trPr>
          <w:trHeight w:val="434"/>
        </w:trPr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3C5" w:rsidRDefault="00AD3DA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NOTA </w:t>
            </w:r>
          </w:p>
        </w:tc>
        <w:tc>
          <w:tcPr>
            <w:tcW w:w="2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3C5" w:rsidRDefault="00AD3DA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A13C5" w:rsidRDefault="00AD3DA5">
      <w:pPr>
        <w:spacing w:after="138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A13C5" w:rsidRDefault="00AD3DA5">
      <w:pPr>
        <w:spacing w:after="135" w:line="24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Mineiros/GO,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de ___________________ </w:t>
      </w:r>
      <w:proofErr w:type="spellStart"/>
      <w:r>
        <w:rPr>
          <w:rFonts w:ascii="Times New Roman" w:eastAsia="Times New Roman" w:hAnsi="Times New Roman" w:cs="Times New Roman"/>
          <w:sz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202</w:t>
      </w:r>
      <w:r w:rsidR="000D37AE">
        <w:rPr>
          <w:rFonts w:ascii="Times New Roman" w:eastAsia="Times New Roman" w:hAnsi="Times New Roman" w:cs="Times New Roman"/>
          <w:sz w:val="24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. </w:t>
      </w:r>
    </w:p>
    <w:p w:rsidR="00EA13C5" w:rsidRDefault="00AD3DA5">
      <w:pPr>
        <w:spacing w:after="135" w:line="24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Assinatura do (a) avaliador (a)...................................................................................................... </w:t>
      </w:r>
    </w:p>
    <w:p w:rsidR="00EA13C5" w:rsidRDefault="00AD3DA5">
      <w:pPr>
        <w:spacing w:line="24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Demais componentes da banca: </w:t>
      </w:r>
    </w:p>
    <w:p w:rsidR="00EA13C5" w:rsidRDefault="00AD3DA5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A13C5" w:rsidRDefault="00AD3DA5">
      <w:pPr>
        <w:numPr>
          <w:ilvl w:val="0"/>
          <w:numId w:val="1"/>
        </w:numPr>
        <w:spacing w:after="274" w:line="246" w:lineRule="auto"/>
        <w:ind w:right="21" w:hanging="336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 </w:t>
      </w:r>
    </w:p>
    <w:p w:rsidR="00EA13C5" w:rsidRDefault="00AD3DA5">
      <w:pPr>
        <w:numPr>
          <w:ilvl w:val="0"/>
          <w:numId w:val="1"/>
        </w:numPr>
        <w:spacing w:after="290" w:line="240" w:lineRule="auto"/>
        <w:ind w:right="21" w:hanging="336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 </w:t>
      </w:r>
    </w:p>
    <w:tbl>
      <w:tblPr>
        <w:tblStyle w:val="TableGrid"/>
        <w:tblW w:w="9286" w:type="dxa"/>
        <w:tblInd w:w="-107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286"/>
      </w:tblGrid>
      <w:tr w:rsidR="00EA13C5"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EA13C5" w:rsidRDefault="00AD3DA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ESPAÇO PARA OBSERVAÇÕES </w:t>
            </w:r>
          </w:p>
        </w:tc>
      </w:tr>
      <w:tr w:rsidR="00EA13C5" w:rsidTr="00AD3DA5">
        <w:trPr>
          <w:trHeight w:val="2843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C5" w:rsidRDefault="00AD3DA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A13C5" w:rsidRDefault="00AD3DA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A13C5" w:rsidRDefault="00AD3DA5">
      <w:pPr>
        <w:spacing w:after="522" w:line="240" w:lineRule="auto"/>
        <w:jc w:val="center"/>
      </w:pPr>
      <w:r>
        <w:rPr>
          <w:rFonts w:ascii="Arial" w:eastAsia="Arial" w:hAnsi="Arial" w:cs="Arial"/>
          <w:i/>
          <w:sz w:val="28"/>
        </w:rPr>
        <w:t xml:space="preserve"> </w:t>
      </w:r>
    </w:p>
    <w:p w:rsidR="00EA13C5" w:rsidRDefault="00AD3DA5">
      <w:pPr>
        <w:spacing w:line="246" w:lineRule="auto"/>
        <w:ind w:left="10" w:right="21" w:hanging="10"/>
        <w:jc w:val="right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2 </w:t>
      </w:r>
    </w:p>
    <w:p w:rsidR="00EA13C5" w:rsidRDefault="00AD3DA5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A13C5">
      <w:pgSz w:w="11906" w:h="16838"/>
      <w:pgMar w:top="723" w:right="1131" w:bottom="72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B24A1"/>
    <w:multiLevelType w:val="hybridMultilevel"/>
    <w:tmpl w:val="CC64AA7C"/>
    <w:lvl w:ilvl="0" w:tplc="F8185E0C">
      <w:start w:val="1"/>
      <w:numFmt w:val="lowerLetter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226172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2EC1E2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9E7D3C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2A8C74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3C14E2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A4FF70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DA2B14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F8B2D8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C5"/>
    <w:rsid w:val="000D37AE"/>
    <w:rsid w:val="00AD3DA5"/>
    <w:rsid w:val="00B22477"/>
    <w:rsid w:val="00C808AB"/>
    <w:rsid w:val="00EA13C5"/>
    <w:rsid w:val="00F8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C7280-31C6-4A6A-AE08-19B46D37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480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</dc:creator>
  <cp:keywords/>
  <cp:lastModifiedBy>Fernanda Bittar</cp:lastModifiedBy>
  <cp:revision>6</cp:revision>
  <dcterms:created xsi:type="dcterms:W3CDTF">2022-04-12T16:40:00Z</dcterms:created>
  <dcterms:modified xsi:type="dcterms:W3CDTF">2023-03-20T14:08:00Z</dcterms:modified>
</cp:coreProperties>
</file>